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707E" w:rsidRDefault="008D707E" w:rsidP="008D707E">
      <w:pPr>
        <w:pStyle w:val="ConsNormal"/>
        <w:widowControl/>
        <w:ind w:firstLine="0"/>
        <w:jc w:val="center"/>
        <w:rPr>
          <w:rFonts w:ascii="Times New Roman" w:hAnsi="Times New Roman"/>
          <w:b/>
          <w:color w:val="000099"/>
          <w:sz w:val="28"/>
        </w:rPr>
      </w:pPr>
      <w:r w:rsidRPr="008D707E">
        <w:rPr>
          <w:rFonts w:ascii="Times New Roman" w:hAnsi="Times New Roman"/>
          <w:b/>
          <w:noProof/>
          <w:color w:val="000099"/>
          <w:sz w:val="28"/>
        </w:rPr>
        <w:drawing>
          <wp:inline distT="0" distB="0" distL="0" distR="0" wp14:anchorId="007D89CB" wp14:editId="6B1BD8D5">
            <wp:extent cx="752475" cy="866775"/>
            <wp:effectExtent l="0" t="0" r="0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D707E" w:rsidRDefault="008D707E" w:rsidP="008D707E">
      <w:pPr>
        <w:pStyle w:val="ConsNormal"/>
        <w:widowControl/>
        <w:ind w:firstLine="0"/>
        <w:jc w:val="center"/>
        <w:rPr>
          <w:rFonts w:ascii="Times New Roman" w:hAnsi="Times New Roman"/>
          <w:b/>
          <w:color w:val="000099"/>
          <w:sz w:val="28"/>
        </w:rPr>
      </w:pPr>
    </w:p>
    <w:p w:rsidR="008D707E" w:rsidRPr="00097525" w:rsidRDefault="008D707E" w:rsidP="008D707E">
      <w:pPr>
        <w:pStyle w:val="ConsNormal"/>
        <w:widowControl/>
        <w:ind w:firstLine="0"/>
        <w:jc w:val="center"/>
        <w:rPr>
          <w:rFonts w:ascii="Times New Roman" w:hAnsi="Times New Roman"/>
          <w:b/>
          <w:color w:val="000099"/>
          <w:sz w:val="28"/>
        </w:rPr>
      </w:pPr>
      <w:r w:rsidRPr="00097525">
        <w:rPr>
          <w:rFonts w:ascii="Times New Roman" w:hAnsi="Times New Roman"/>
          <w:b/>
          <w:color w:val="000099"/>
          <w:sz w:val="28"/>
        </w:rPr>
        <w:t xml:space="preserve">МИНИСТЕРСТВО ЖИЛИЩНО-КОММУНАЛЬНОГО ХОЗЯЙСТВА, ЭНЕРГЕТИКИ И ТАРИФНОЙ ПОЛИТИКИ СМОЛЕНСКОЙ ОБЛАСТИ </w:t>
      </w:r>
    </w:p>
    <w:p w:rsidR="008D707E" w:rsidRDefault="008D707E" w:rsidP="008D707E">
      <w:pPr>
        <w:pStyle w:val="10"/>
        <w:widowControl w:val="0"/>
        <w:jc w:val="center"/>
        <w:rPr>
          <w:b/>
          <w:color w:val="000000"/>
          <w:spacing w:val="140"/>
          <w:szCs w:val="28"/>
        </w:rPr>
      </w:pPr>
    </w:p>
    <w:p w:rsidR="008D707E" w:rsidRPr="002B3B2B" w:rsidRDefault="008D707E" w:rsidP="008D707E">
      <w:pPr>
        <w:pStyle w:val="10"/>
        <w:widowControl w:val="0"/>
        <w:jc w:val="center"/>
        <w:rPr>
          <w:b/>
          <w:color w:val="000099"/>
          <w:spacing w:val="140"/>
          <w:sz w:val="40"/>
        </w:rPr>
      </w:pPr>
      <w:r w:rsidRPr="002B3B2B">
        <w:rPr>
          <w:b/>
          <w:color w:val="000099"/>
          <w:spacing w:val="140"/>
          <w:sz w:val="40"/>
        </w:rPr>
        <w:t>ПОСТАНОВЛЕНИЕ</w:t>
      </w:r>
    </w:p>
    <w:p w:rsidR="008D707E" w:rsidRDefault="008D707E" w:rsidP="008D707E">
      <w:pPr>
        <w:rPr>
          <w:color w:val="000000"/>
          <w:sz w:val="28"/>
          <w:szCs w:val="28"/>
        </w:rPr>
      </w:pPr>
    </w:p>
    <w:p w:rsidR="004D7865" w:rsidRDefault="00887B77" w:rsidP="004D7865">
      <w:pPr>
        <w:rPr>
          <w:color w:val="000099"/>
          <w:sz w:val="28"/>
          <w:szCs w:val="28"/>
        </w:rPr>
      </w:pPr>
      <w:r w:rsidRPr="00F45D22">
        <w:rPr>
          <w:color w:val="000099"/>
          <w:sz w:val="28"/>
          <w:szCs w:val="28"/>
        </w:rPr>
        <w:t>от</w:t>
      </w:r>
      <w:r w:rsidR="00AF6696">
        <w:rPr>
          <w:color w:val="000099"/>
          <w:sz w:val="28"/>
          <w:szCs w:val="28"/>
        </w:rPr>
        <w:t xml:space="preserve"> 14.08.2024</w:t>
      </w:r>
      <w:r w:rsidRPr="00F45D22">
        <w:rPr>
          <w:color w:val="000099"/>
          <w:sz w:val="28"/>
          <w:szCs w:val="28"/>
        </w:rPr>
        <w:t xml:space="preserve"> №</w:t>
      </w:r>
      <w:r w:rsidR="00AF6696">
        <w:rPr>
          <w:color w:val="000099"/>
          <w:sz w:val="28"/>
          <w:szCs w:val="28"/>
        </w:rPr>
        <w:t xml:space="preserve"> 78</w:t>
      </w:r>
    </w:p>
    <w:p w:rsidR="00DD4175" w:rsidRPr="00691796" w:rsidRDefault="00DD4175" w:rsidP="00691796">
      <w:pPr>
        <w:pStyle w:val="a3"/>
        <w:ind w:firstLine="0"/>
        <w:rPr>
          <w:sz w:val="24"/>
          <w:szCs w:val="28"/>
        </w:rPr>
      </w:pPr>
    </w:p>
    <w:p w:rsidR="00691796" w:rsidRPr="00691796" w:rsidRDefault="00691796" w:rsidP="00691796">
      <w:pPr>
        <w:pStyle w:val="a3"/>
        <w:ind w:right="5952" w:firstLine="0"/>
        <w:rPr>
          <w:bCs/>
          <w:sz w:val="24"/>
        </w:rPr>
      </w:pPr>
    </w:p>
    <w:p w:rsidR="00007092" w:rsidRDefault="00007092" w:rsidP="00007092">
      <w:pPr>
        <w:tabs>
          <w:tab w:val="left" w:pos="8505"/>
        </w:tabs>
        <w:autoSpaceDE w:val="0"/>
        <w:autoSpaceDN w:val="0"/>
        <w:adjustRightInd w:val="0"/>
        <w:ind w:right="5952"/>
        <w:jc w:val="both"/>
        <w:rPr>
          <w:bCs/>
          <w:sz w:val="28"/>
          <w:szCs w:val="28"/>
        </w:rPr>
      </w:pPr>
      <w:r w:rsidRPr="00007092">
        <w:rPr>
          <w:bCs/>
          <w:color w:val="000000"/>
          <w:sz w:val="28"/>
          <w:szCs w:val="28"/>
        </w:rPr>
        <w:t>Об</w:t>
      </w:r>
      <w:r>
        <w:rPr>
          <w:bCs/>
          <w:color w:val="000000"/>
          <w:sz w:val="28"/>
          <w:szCs w:val="28"/>
        </w:rPr>
        <w:t xml:space="preserve"> утверждении инвестиционной </w:t>
      </w:r>
      <w:bookmarkStart w:id="0" w:name="_GoBack"/>
      <w:bookmarkEnd w:id="0"/>
      <w:r>
        <w:rPr>
          <w:bCs/>
          <w:color w:val="000000"/>
          <w:sz w:val="28"/>
          <w:szCs w:val="28"/>
        </w:rPr>
        <w:t xml:space="preserve">программы </w:t>
      </w:r>
      <w:r w:rsidR="00841AD0" w:rsidRPr="00841AD0">
        <w:rPr>
          <w:bCs/>
          <w:sz w:val="28"/>
          <w:szCs w:val="28"/>
        </w:rPr>
        <w:t>Акционерному обществу «</w:t>
      </w:r>
      <w:proofErr w:type="spellStart"/>
      <w:r w:rsidR="00841AD0" w:rsidRPr="00841AD0">
        <w:rPr>
          <w:bCs/>
          <w:sz w:val="28"/>
          <w:szCs w:val="28"/>
        </w:rPr>
        <w:t>Росатом</w:t>
      </w:r>
      <w:proofErr w:type="spellEnd"/>
      <w:r w:rsidR="00841AD0" w:rsidRPr="00841AD0">
        <w:rPr>
          <w:bCs/>
          <w:sz w:val="28"/>
          <w:szCs w:val="28"/>
        </w:rPr>
        <w:t xml:space="preserve"> </w:t>
      </w:r>
      <w:proofErr w:type="spellStart"/>
      <w:r w:rsidR="00841AD0" w:rsidRPr="00841AD0">
        <w:rPr>
          <w:bCs/>
          <w:sz w:val="28"/>
          <w:szCs w:val="28"/>
        </w:rPr>
        <w:t>Энергосбыт</w:t>
      </w:r>
      <w:proofErr w:type="spellEnd"/>
      <w:r w:rsidR="00841AD0" w:rsidRPr="00841AD0">
        <w:rPr>
          <w:bCs/>
          <w:sz w:val="28"/>
          <w:szCs w:val="28"/>
        </w:rPr>
        <w:t>»</w:t>
      </w:r>
      <w:r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br/>
      </w:r>
      <w:r w:rsidRPr="003C55F1">
        <w:rPr>
          <w:bCs/>
          <w:sz w:val="28"/>
          <w:szCs w:val="28"/>
        </w:rPr>
        <w:t>(на территории Смоленской области)</w:t>
      </w:r>
      <w:r>
        <w:rPr>
          <w:bCs/>
          <w:sz w:val="28"/>
          <w:szCs w:val="28"/>
        </w:rPr>
        <w:t xml:space="preserve"> на 2026 - 2029 годы и изменени</w:t>
      </w:r>
      <w:r w:rsidR="00841AD0">
        <w:rPr>
          <w:bCs/>
          <w:sz w:val="28"/>
          <w:szCs w:val="28"/>
        </w:rPr>
        <w:t>й</w:t>
      </w:r>
      <w:r w:rsidR="00475E4D">
        <w:rPr>
          <w:bCs/>
          <w:sz w:val="28"/>
          <w:szCs w:val="28"/>
        </w:rPr>
        <w:t>,</w:t>
      </w:r>
      <w:r>
        <w:rPr>
          <w:bCs/>
          <w:sz w:val="28"/>
          <w:szCs w:val="28"/>
        </w:rPr>
        <w:t xml:space="preserve"> вносимы</w:t>
      </w:r>
      <w:r w:rsidR="00841AD0">
        <w:rPr>
          <w:bCs/>
          <w:sz w:val="28"/>
          <w:szCs w:val="28"/>
        </w:rPr>
        <w:t>х</w:t>
      </w:r>
      <w:r>
        <w:rPr>
          <w:bCs/>
          <w:sz w:val="28"/>
          <w:szCs w:val="28"/>
        </w:rPr>
        <w:t xml:space="preserve"> в инвестиционную программу </w:t>
      </w:r>
      <w:r w:rsidR="00841AD0" w:rsidRPr="00841AD0">
        <w:rPr>
          <w:bCs/>
          <w:sz w:val="28"/>
          <w:szCs w:val="28"/>
        </w:rPr>
        <w:t>Акционерно</w:t>
      </w:r>
      <w:r w:rsidR="001D2F97">
        <w:rPr>
          <w:bCs/>
          <w:sz w:val="28"/>
          <w:szCs w:val="28"/>
        </w:rPr>
        <w:t>го</w:t>
      </w:r>
      <w:r w:rsidR="00841AD0" w:rsidRPr="00841AD0">
        <w:rPr>
          <w:bCs/>
          <w:sz w:val="28"/>
          <w:szCs w:val="28"/>
        </w:rPr>
        <w:t xml:space="preserve"> обществ</w:t>
      </w:r>
      <w:r w:rsidR="001D2F97">
        <w:rPr>
          <w:bCs/>
          <w:sz w:val="28"/>
          <w:szCs w:val="28"/>
        </w:rPr>
        <w:t>а</w:t>
      </w:r>
      <w:r w:rsidR="00841AD0" w:rsidRPr="00841AD0">
        <w:rPr>
          <w:bCs/>
          <w:sz w:val="28"/>
          <w:szCs w:val="28"/>
        </w:rPr>
        <w:t xml:space="preserve"> «</w:t>
      </w:r>
      <w:proofErr w:type="spellStart"/>
      <w:r w:rsidR="00841AD0" w:rsidRPr="00841AD0">
        <w:rPr>
          <w:bCs/>
          <w:sz w:val="28"/>
          <w:szCs w:val="28"/>
        </w:rPr>
        <w:t>Росатом</w:t>
      </w:r>
      <w:proofErr w:type="spellEnd"/>
      <w:r w:rsidR="00841AD0" w:rsidRPr="00841AD0">
        <w:rPr>
          <w:bCs/>
          <w:sz w:val="28"/>
          <w:szCs w:val="28"/>
        </w:rPr>
        <w:t xml:space="preserve"> </w:t>
      </w:r>
      <w:proofErr w:type="spellStart"/>
      <w:r w:rsidR="00841AD0" w:rsidRPr="00841AD0">
        <w:rPr>
          <w:bCs/>
          <w:sz w:val="28"/>
          <w:szCs w:val="28"/>
        </w:rPr>
        <w:t>Энергосбыт</w:t>
      </w:r>
      <w:proofErr w:type="spellEnd"/>
      <w:r w:rsidR="00841AD0" w:rsidRPr="00841AD0">
        <w:rPr>
          <w:bCs/>
          <w:sz w:val="28"/>
          <w:szCs w:val="28"/>
        </w:rPr>
        <w:t>»</w:t>
      </w:r>
      <w:r>
        <w:rPr>
          <w:bCs/>
          <w:sz w:val="28"/>
          <w:szCs w:val="28"/>
        </w:rPr>
        <w:t xml:space="preserve"> </w:t>
      </w:r>
      <w:r w:rsidRPr="003C55F1">
        <w:rPr>
          <w:bCs/>
          <w:sz w:val="28"/>
          <w:szCs w:val="28"/>
        </w:rPr>
        <w:t>(на территории Смоленской области)</w:t>
      </w:r>
      <w:r>
        <w:rPr>
          <w:bCs/>
          <w:sz w:val="28"/>
          <w:szCs w:val="28"/>
        </w:rPr>
        <w:t xml:space="preserve">, утвержденную </w:t>
      </w:r>
      <w:r w:rsidRPr="00007092">
        <w:rPr>
          <w:bCs/>
          <w:sz w:val="28"/>
          <w:szCs w:val="28"/>
        </w:rPr>
        <w:t>постановлени</w:t>
      </w:r>
      <w:r>
        <w:rPr>
          <w:bCs/>
          <w:sz w:val="28"/>
          <w:szCs w:val="28"/>
        </w:rPr>
        <w:t>ем</w:t>
      </w:r>
      <w:r w:rsidRPr="00007092">
        <w:rPr>
          <w:bCs/>
          <w:sz w:val="28"/>
          <w:szCs w:val="28"/>
        </w:rPr>
        <w:t xml:space="preserve"> Министерства жилищно-коммунального хозяйства, энергетики и тарифной политики Смоленской области от 27.10.2023 № 64</w:t>
      </w:r>
    </w:p>
    <w:p w:rsidR="00007092" w:rsidRDefault="00007092" w:rsidP="00007092">
      <w:pPr>
        <w:tabs>
          <w:tab w:val="left" w:pos="8505"/>
        </w:tabs>
        <w:autoSpaceDE w:val="0"/>
        <w:autoSpaceDN w:val="0"/>
        <w:adjustRightInd w:val="0"/>
        <w:ind w:right="5952"/>
        <w:rPr>
          <w:bCs/>
          <w:sz w:val="28"/>
          <w:szCs w:val="28"/>
        </w:rPr>
      </w:pPr>
    </w:p>
    <w:p w:rsidR="00691796" w:rsidRDefault="00691796">
      <w:pPr>
        <w:pStyle w:val="a3"/>
        <w:ind w:firstLine="709"/>
        <w:rPr>
          <w:szCs w:val="28"/>
        </w:rPr>
      </w:pPr>
    </w:p>
    <w:p w:rsidR="00841AD0" w:rsidRPr="008D707E" w:rsidRDefault="00841AD0">
      <w:pPr>
        <w:pStyle w:val="a3"/>
        <w:ind w:firstLine="709"/>
        <w:rPr>
          <w:szCs w:val="28"/>
        </w:rPr>
      </w:pPr>
    </w:p>
    <w:p w:rsidR="003816AE" w:rsidRPr="008D707E" w:rsidRDefault="00475E4D">
      <w:pPr>
        <w:pStyle w:val="a3"/>
        <w:ind w:firstLine="709"/>
        <w:rPr>
          <w:szCs w:val="28"/>
        </w:rPr>
      </w:pPr>
      <w:r w:rsidRPr="00826425">
        <w:rPr>
          <w:bCs/>
          <w:szCs w:val="28"/>
        </w:rPr>
        <w:t xml:space="preserve">В соответствии с Федеральным законом от 26.03.2003 № 35-ФЗ </w:t>
      </w:r>
      <w:r>
        <w:rPr>
          <w:bCs/>
          <w:szCs w:val="28"/>
        </w:rPr>
        <w:t xml:space="preserve">                                 </w:t>
      </w:r>
      <w:r w:rsidRPr="00826425">
        <w:rPr>
          <w:bCs/>
          <w:szCs w:val="28"/>
        </w:rPr>
        <w:t>«Об электроэнергетике</w:t>
      </w:r>
      <w:r w:rsidRPr="00826425">
        <w:rPr>
          <w:szCs w:val="28"/>
        </w:rPr>
        <w:t xml:space="preserve">»,  постановлениями Правительства Российской Федерации от 29.12.2011 № 1178 «О ценообразовании в области регулируемых цен (тарифов) </w:t>
      </w:r>
      <w:proofErr w:type="gramStart"/>
      <w:r w:rsidRPr="00826425">
        <w:rPr>
          <w:szCs w:val="28"/>
        </w:rPr>
        <w:t>в</w:t>
      </w:r>
      <w:proofErr w:type="gramEnd"/>
      <w:r w:rsidRPr="00826425">
        <w:rPr>
          <w:szCs w:val="28"/>
        </w:rPr>
        <w:t xml:space="preserve"> электроэнергетике», от 01.12.2009 № 977 «Об инвестиционных программах</w:t>
      </w:r>
      <w:r w:rsidRPr="00826425">
        <w:rPr>
          <w:bCs/>
          <w:szCs w:val="28"/>
        </w:rPr>
        <w:t xml:space="preserve"> субъектов электроэнергетики»</w:t>
      </w:r>
      <w:r>
        <w:rPr>
          <w:bCs/>
          <w:szCs w:val="28"/>
        </w:rPr>
        <w:t>,</w:t>
      </w:r>
      <w:r>
        <w:rPr>
          <w:szCs w:val="28"/>
        </w:rPr>
        <w:t xml:space="preserve"> </w:t>
      </w:r>
      <w:r w:rsidRPr="007849C6">
        <w:rPr>
          <w:szCs w:val="28"/>
        </w:rPr>
        <w:t>Положением</w:t>
      </w:r>
      <w:r>
        <w:rPr>
          <w:szCs w:val="28"/>
        </w:rPr>
        <w:t xml:space="preserve"> о Министерстве жилищно-коммунального хозяйства, энергетики и тарифной политики Смоленской области</w:t>
      </w:r>
      <w:r w:rsidRPr="00405006">
        <w:rPr>
          <w:szCs w:val="28"/>
        </w:rPr>
        <w:t xml:space="preserve">, утвержденным постановлением </w:t>
      </w:r>
      <w:r w:rsidRPr="00911A8D">
        <w:rPr>
          <w:szCs w:val="28"/>
        </w:rPr>
        <w:t>Правительства</w:t>
      </w:r>
      <w:r w:rsidRPr="00405006">
        <w:rPr>
          <w:szCs w:val="28"/>
        </w:rPr>
        <w:t xml:space="preserve"> Смоленской области от </w:t>
      </w:r>
      <w:r>
        <w:rPr>
          <w:szCs w:val="28"/>
        </w:rPr>
        <w:t xml:space="preserve">10.10.2023 </w:t>
      </w:r>
      <w:r w:rsidRPr="00197FB2">
        <w:rPr>
          <w:szCs w:val="28"/>
        </w:rPr>
        <w:t>№</w:t>
      </w:r>
      <w:r>
        <w:rPr>
          <w:szCs w:val="28"/>
        </w:rPr>
        <w:t> 22</w:t>
      </w:r>
      <w:r w:rsidRPr="005F4ED5">
        <w:rPr>
          <w:szCs w:val="28"/>
        </w:rPr>
        <w:t>,</w:t>
      </w:r>
      <w:r>
        <w:rPr>
          <w:szCs w:val="28"/>
        </w:rPr>
        <w:t xml:space="preserve"> </w:t>
      </w:r>
      <w:r w:rsidRPr="00826425">
        <w:rPr>
          <w:szCs w:val="28"/>
        </w:rPr>
        <w:t xml:space="preserve">на </w:t>
      </w:r>
      <w:r w:rsidRPr="00826425">
        <w:rPr>
          <w:bCs/>
          <w:szCs w:val="28"/>
        </w:rPr>
        <w:t xml:space="preserve">основании обращения </w:t>
      </w:r>
      <w:r w:rsidR="00841AD0">
        <w:rPr>
          <w:bCs/>
          <w:szCs w:val="28"/>
        </w:rPr>
        <w:t>ф</w:t>
      </w:r>
      <w:r w:rsidR="00841AD0" w:rsidRPr="00841AD0">
        <w:rPr>
          <w:bCs/>
          <w:szCs w:val="28"/>
        </w:rPr>
        <w:t>илиал</w:t>
      </w:r>
      <w:r w:rsidR="00841AD0">
        <w:rPr>
          <w:bCs/>
          <w:szCs w:val="28"/>
        </w:rPr>
        <w:t>а «</w:t>
      </w:r>
      <w:proofErr w:type="spellStart"/>
      <w:r w:rsidR="00841AD0" w:rsidRPr="00841AD0">
        <w:rPr>
          <w:bCs/>
          <w:szCs w:val="28"/>
        </w:rPr>
        <w:t>Росатом</w:t>
      </w:r>
      <w:proofErr w:type="spellEnd"/>
      <w:r w:rsidR="00841AD0" w:rsidRPr="00841AD0">
        <w:rPr>
          <w:bCs/>
          <w:szCs w:val="28"/>
        </w:rPr>
        <w:t xml:space="preserve"> </w:t>
      </w:r>
      <w:proofErr w:type="spellStart"/>
      <w:r w:rsidR="00841AD0" w:rsidRPr="00841AD0">
        <w:rPr>
          <w:bCs/>
          <w:szCs w:val="28"/>
        </w:rPr>
        <w:t>Энергосбыт</w:t>
      </w:r>
      <w:proofErr w:type="spellEnd"/>
      <w:r w:rsidR="00841AD0">
        <w:rPr>
          <w:bCs/>
          <w:szCs w:val="28"/>
        </w:rPr>
        <w:t>»</w:t>
      </w:r>
      <w:r w:rsidR="00841AD0" w:rsidRPr="00841AD0">
        <w:rPr>
          <w:bCs/>
          <w:szCs w:val="28"/>
        </w:rPr>
        <w:t xml:space="preserve"> Смоленск АО</w:t>
      </w:r>
      <w:r w:rsidR="00841AD0">
        <w:rPr>
          <w:bCs/>
          <w:szCs w:val="28"/>
        </w:rPr>
        <w:t> «</w:t>
      </w:r>
      <w:proofErr w:type="spellStart"/>
      <w:r w:rsidR="00841AD0">
        <w:rPr>
          <w:bCs/>
          <w:szCs w:val="28"/>
        </w:rPr>
        <w:t>Росатом</w:t>
      </w:r>
      <w:proofErr w:type="spellEnd"/>
      <w:r w:rsidR="00841AD0">
        <w:rPr>
          <w:bCs/>
          <w:szCs w:val="28"/>
        </w:rPr>
        <w:t xml:space="preserve"> </w:t>
      </w:r>
      <w:proofErr w:type="spellStart"/>
      <w:r w:rsidR="00841AD0">
        <w:rPr>
          <w:bCs/>
          <w:szCs w:val="28"/>
        </w:rPr>
        <w:t>Энергосбыт</w:t>
      </w:r>
      <w:proofErr w:type="spellEnd"/>
      <w:r w:rsidR="00841AD0">
        <w:rPr>
          <w:bCs/>
          <w:szCs w:val="28"/>
        </w:rPr>
        <w:t>»</w:t>
      </w:r>
    </w:p>
    <w:p w:rsidR="00475E4D" w:rsidRDefault="00475E4D">
      <w:pPr>
        <w:pStyle w:val="a3"/>
        <w:ind w:firstLine="709"/>
        <w:rPr>
          <w:szCs w:val="28"/>
        </w:rPr>
      </w:pPr>
    </w:p>
    <w:p w:rsidR="00841AD0" w:rsidRDefault="00841AD0">
      <w:pPr>
        <w:pStyle w:val="a3"/>
        <w:ind w:firstLine="709"/>
        <w:rPr>
          <w:szCs w:val="28"/>
        </w:rPr>
      </w:pPr>
    </w:p>
    <w:p w:rsidR="008C2121" w:rsidRDefault="00AE12AB">
      <w:pPr>
        <w:pStyle w:val="a3"/>
        <w:ind w:firstLine="709"/>
      </w:pPr>
      <w:r>
        <w:rPr>
          <w:szCs w:val="28"/>
        </w:rPr>
        <w:t>Министерство жилищно-коммунального хозяйства, энергетики и тарифной политики Смоленской области</w:t>
      </w:r>
      <w:r w:rsidR="003816AE">
        <w:rPr>
          <w:szCs w:val="28"/>
        </w:rPr>
        <w:t xml:space="preserve"> </w:t>
      </w:r>
      <w:r>
        <w:rPr>
          <w:szCs w:val="28"/>
        </w:rPr>
        <w:t xml:space="preserve"> </w:t>
      </w:r>
      <w:proofErr w:type="gramStart"/>
      <w:r w:rsidR="008C2121">
        <w:t>п</w:t>
      </w:r>
      <w:proofErr w:type="gramEnd"/>
      <w:r w:rsidR="008C2121">
        <w:t xml:space="preserve"> о с т а н о в л я е т:</w:t>
      </w:r>
    </w:p>
    <w:p w:rsidR="00475E4D" w:rsidRDefault="00475E4D">
      <w:pPr>
        <w:pStyle w:val="a3"/>
        <w:ind w:firstLine="709"/>
      </w:pPr>
    </w:p>
    <w:p w:rsidR="00475E4D" w:rsidRPr="00475E4D" w:rsidRDefault="00475E4D" w:rsidP="003C55F1">
      <w:pPr>
        <w:pStyle w:val="30"/>
        <w:spacing w:after="0"/>
        <w:ind w:left="0" w:firstLine="709"/>
        <w:jc w:val="both"/>
        <w:rPr>
          <w:sz w:val="28"/>
          <w:szCs w:val="28"/>
          <w:lang w:val="ru-RU"/>
        </w:rPr>
      </w:pPr>
      <w:proofErr w:type="gramStart"/>
      <w:r>
        <w:rPr>
          <w:sz w:val="28"/>
          <w:szCs w:val="28"/>
          <w:lang w:val="ru-RU"/>
        </w:rPr>
        <w:lastRenderedPageBreak/>
        <w:t xml:space="preserve">Утвердить инвестиционную программу </w:t>
      </w:r>
      <w:r w:rsidRPr="003C55F1">
        <w:rPr>
          <w:bCs/>
          <w:sz w:val="28"/>
          <w:szCs w:val="28"/>
        </w:rPr>
        <w:t>Акционерному обществу</w:t>
      </w:r>
      <w:r>
        <w:rPr>
          <w:bCs/>
          <w:sz w:val="28"/>
          <w:szCs w:val="28"/>
          <w:lang w:val="ru-RU"/>
        </w:rPr>
        <w:t xml:space="preserve"> </w:t>
      </w:r>
      <w:r w:rsidR="00841AD0" w:rsidRPr="00841AD0">
        <w:rPr>
          <w:bCs/>
          <w:sz w:val="28"/>
          <w:szCs w:val="28"/>
        </w:rPr>
        <w:t>«</w:t>
      </w:r>
      <w:proofErr w:type="spellStart"/>
      <w:r w:rsidR="00841AD0" w:rsidRPr="00841AD0">
        <w:rPr>
          <w:bCs/>
          <w:sz w:val="28"/>
          <w:szCs w:val="28"/>
        </w:rPr>
        <w:t>Росатом</w:t>
      </w:r>
      <w:proofErr w:type="spellEnd"/>
      <w:r w:rsidR="00841AD0" w:rsidRPr="00841AD0">
        <w:rPr>
          <w:bCs/>
          <w:sz w:val="28"/>
          <w:szCs w:val="28"/>
        </w:rPr>
        <w:t xml:space="preserve"> </w:t>
      </w:r>
      <w:proofErr w:type="spellStart"/>
      <w:r w:rsidR="00841AD0" w:rsidRPr="00841AD0">
        <w:rPr>
          <w:bCs/>
          <w:sz w:val="28"/>
          <w:szCs w:val="28"/>
        </w:rPr>
        <w:t>Энергосбыт</w:t>
      </w:r>
      <w:proofErr w:type="spellEnd"/>
      <w:r w:rsidR="00841AD0" w:rsidRPr="00841AD0">
        <w:rPr>
          <w:bCs/>
          <w:sz w:val="28"/>
          <w:szCs w:val="28"/>
        </w:rPr>
        <w:t>»</w:t>
      </w:r>
      <w:r>
        <w:rPr>
          <w:bCs/>
          <w:sz w:val="28"/>
          <w:szCs w:val="28"/>
        </w:rPr>
        <w:t xml:space="preserve"> </w:t>
      </w:r>
      <w:r w:rsidRPr="003C55F1">
        <w:rPr>
          <w:bCs/>
          <w:sz w:val="28"/>
          <w:szCs w:val="28"/>
        </w:rPr>
        <w:t>(на территории Смоленской области)</w:t>
      </w:r>
      <w:r w:rsidR="00796A29">
        <w:rPr>
          <w:bCs/>
          <w:sz w:val="28"/>
          <w:szCs w:val="28"/>
          <w:lang w:val="ru-RU"/>
        </w:rPr>
        <w:t xml:space="preserve"> </w:t>
      </w:r>
      <w:r w:rsidR="00796A29" w:rsidRPr="00C118B9">
        <w:rPr>
          <w:bCs/>
          <w:sz w:val="28"/>
          <w:szCs w:val="28"/>
          <w:lang w:val="ru-RU"/>
        </w:rPr>
        <w:t xml:space="preserve">(ОГРН </w:t>
      </w:r>
      <w:r w:rsidR="00C118B9" w:rsidRPr="00C118B9">
        <w:rPr>
          <w:bCs/>
          <w:sz w:val="28"/>
          <w:szCs w:val="28"/>
          <w:lang w:val="ru-RU"/>
        </w:rPr>
        <w:t>1027700050278</w:t>
      </w:r>
      <w:r w:rsidR="00796A29" w:rsidRPr="00C118B9">
        <w:rPr>
          <w:bCs/>
          <w:sz w:val="28"/>
          <w:szCs w:val="28"/>
          <w:lang w:val="ru-RU"/>
        </w:rPr>
        <w:t>)</w:t>
      </w:r>
      <w:r>
        <w:rPr>
          <w:bCs/>
          <w:sz w:val="28"/>
          <w:szCs w:val="28"/>
        </w:rPr>
        <w:t xml:space="preserve"> на 2026 - 2029 годы и изменени</w:t>
      </w:r>
      <w:r>
        <w:rPr>
          <w:bCs/>
          <w:sz w:val="28"/>
          <w:szCs w:val="28"/>
          <w:lang w:val="ru-RU"/>
        </w:rPr>
        <w:t>я,</w:t>
      </w:r>
      <w:r>
        <w:rPr>
          <w:bCs/>
          <w:sz w:val="28"/>
          <w:szCs w:val="28"/>
        </w:rPr>
        <w:t xml:space="preserve"> вносимы</w:t>
      </w:r>
      <w:r>
        <w:rPr>
          <w:bCs/>
          <w:sz w:val="28"/>
          <w:szCs w:val="28"/>
          <w:lang w:val="ru-RU"/>
        </w:rPr>
        <w:t>е</w:t>
      </w:r>
      <w:r>
        <w:rPr>
          <w:bCs/>
          <w:sz w:val="28"/>
          <w:szCs w:val="28"/>
        </w:rPr>
        <w:t xml:space="preserve"> в инвестиционную программу </w:t>
      </w:r>
      <w:r w:rsidRPr="003C55F1">
        <w:rPr>
          <w:bCs/>
          <w:sz w:val="28"/>
          <w:szCs w:val="28"/>
        </w:rPr>
        <w:t>Акционерно</w:t>
      </w:r>
      <w:r w:rsidR="00537281">
        <w:rPr>
          <w:bCs/>
          <w:sz w:val="28"/>
          <w:szCs w:val="28"/>
          <w:lang w:val="ru-RU"/>
        </w:rPr>
        <w:t>го</w:t>
      </w:r>
      <w:r w:rsidR="00841AD0">
        <w:rPr>
          <w:bCs/>
          <w:sz w:val="28"/>
          <w:szCs w:val="28"/>
          <w:lang w:val="ru-RU"/>
        </w:rPr>
        <w:t xml:space="preserve"> </w:t>
      </w:r>
      <w:r w:rsidRPr="003C55F1">
        <w:rPr>
          <w:bCs/>
          <w:sz w:val="28"/>
          <w:szCs w:val="28"/>
        </w:rPr>
        <w:t>обществ</w:t>
      </w:r>
      <w:r w:rsidR="00537281">
        <w:rPr>
          <w:bCs/>
          <w:sz w:val="28"/>
          <w:szCs w:val="28"/>
          <w:lang w:val="ru-RU"/>
        </w:rPr>
        <w:t>а</w:t>
      </w:r>
      <w:r>
        <w:rPr>
          <w:bCs/>
          <w:sz w:val="28"/>
          <w:szCs w:val="28"/>
          <w:lang w:val="ru-RU"/>
        </w:rPr>
        <w:t xml:space="preserve"> </w:t>
      </w:r>
      <w:r w:rsidR="00841AD0" w:rsidRPr="00841AD0">
        <w:rPr>
          <w:bCs/>
          <w:sz w:val="28"/>
          <w:szCs w:val="28"/>
        </w:rPr>
        <w:t>«</w:t>
      </w:r>
      <w:proofErr w:type="spellStart"/>
      <w:r w:rsidR="00841AD0" w:rsidRPr="00841AD0">
        <w:rPr>
          <w:bCs/>
          <w:sz w:val="28"/>
          <w:szCs w:val="28"/>
        </w:rPr>
        <w:t>Росатом</w:t>
      </w:r>
      <w:proofErr w:type="spellEnd"/>
      <w:r w:rsidR="00841AD0" w:rsidRPr="00841AD0">
        <w:rPr>
          <w:bCs/>
          <w:sz w:val="28"/>
          <w:szCs w:val="28"/>
        </w:rPr>
        <w:t xml:space="preserve"> </w:t>
      </w:r>
      <w:proofErr w:type="spellStart"/>
      <w:r w:rsidR="00841AD0" w:rsidRPr="00841AD0">
        <w:rPr>
          <w:bCs/>
          <w:sz w:val="28"/>
          <w:szCs w:val="28"/>
        </w:rPr>
        <w:t>Энергосбыт</w:t>
      </w:r>
      <w:proofErr w:type="spellEnd"/>
      <w:r w:rsidR="00841AD0" w:rsidRPr="00841AD0">
        <w:rPr>
          <w:bCs/>
          <w:sz w:val="28"/>
          <w:szCs w:val="28"/>
        </w:rPr>
        <w:t>»</w:t>
      </w:r>
      <w:r>
        <w:rPr>
          <w:bCs/>
          <w:sz w:val="28"/>
          <w:szCs w:val="28"/>
        </w:rPr>
        <w:t xml:space="preserve"> </w:t>
      </w:r>
      <w:r w:rsidRPr="003C55F1">
        <w:rPr>
          <w:bCs/>
          <w:sz w:val="28"/>
          <w:szCs w:val="28"/>
        </w:rPr>
        <w:t>(на территории Смоленской области)</w:t>
      </w:r>
      <w:r w:rsidR="00537281">
        <w:rPr>
          <w:bCs/>
          <w:sz w:val="28"/>
          <w:szCs w:val="28"/>
          <w:lang w:val="ru-RU"/>
        </w:rPr>
        <w:t xml:space="preserve"> на 2024 -              2027 годы</w:t>
      </w:r>
      <w:r>
        <w:rPr>
          <w:bCs/>
          <w:sz w:val="28"/>
          <w:szCs w:val="28"/>
        </w:rPr>
        <w:t xml:space="preserve">, утвержденную </w:t>
      </w:r>
      <w:r w:rsidRPr="00007092">
        <w:rPr>
          <w:bCs/>
          <w:sz w:val="28"/>
          <w:szCs w:val="28"/>
        </w:rPr>
        <w:t>постановлени</w:t>
      </w:r>
      <w:r>
        <w:rPr>
          <w:bCs/>
          <w:sz w:val="28"/>
          <w:szCs w:val="28"/>
        </w:rPr>
        <w:t>ем</w:t>
      </w:r>
      <w:r w:rsidRPr="00007092">
        <w:rPr>
          <w:bCs/>
          <w:sz w:val="28"/>
          <w:szCs w:val="28"/>
        </w:rPr>
        <w:t xml:space="preserve"> Министерства жилищно-коммунального хозяйства, энергетики и тарифной политики Смоленской области от 27.10.2023 </w:t>
      </w:r>
      <w:r w:rsidR="00537281">
        <w:rPr>
          <w:bCs/>
          <w:sz w:val="28"/>
          <w:szCs w:val="28"/>
          <w:lang w:val="ru-RU"/>
        </w:rPr>
        <w:t xml:space="preserve">                 </w:t>
      </w:r>
      <w:r w:rsidRPr="00007092">
        <w:rPr>
          <w:bCs/>
          <w:sz w:val="28"/>
          <w:szCs w:val="28"/>
        </w:rPr>
        <w:t>№ 64</w:t>
      </w:r>
      <w:r w:rsidR="00537281">
        <w:rPr>
          <w:bCs/>
          <w:sz w:val="28"/>
          <w:szCs w:val="28"/>
          <w:lang w:val="ru-RU"/>
        </w:rPr>
        <w:t xml:space="preserve"> (в редакции</w:t>
      </w:r>
      <w:r w:rsidR="00537281" w:rsidRPr="00537281">
        <w:rPr>
          <w:bCs/>
          <w:sz w:val="28"/>
          <w:szCs w:val="28"/>
        </w:rPr>
        <w:t xml:space="preserve"> </w:t>
      </w:r>
      <w:r w:rsidR="00537281" w:rsidRPr="00007092">
        <w:rPr>
          <w:bCs/>
          <w:sz w:val="28"/>
          <w:szCs w:val="28"/>
        </w:rPr>
        <w:t>постановлени</w:t>
      </w:r>
      <w:r w:rsidR="00537281">
        <w:rPr>
          <w:bCs/>
          <w:sz w:val="28"/>
          <w:szCs w:val="28"/>
          <w:lang w:val="ru-RU"/>
        </w:rPr>
        <w:t>й</w:t>
      </w:r>
      <w:r w:rsidR="00537281" w:rsidRPr="00007092">
        <w:rPr>
          <w:bCs/>
          <w:sz w:val="28"/>
          <w:szCs w:val="28"/>
        </w:rPr>
        <w:t xml:space="preserve"> Министерства жилищно-коммунального хозяйства, энергетики и тарифной политики Смоленской</w:t>
      </w:r>
      <w:proofErr w:type="gramEnd"/>
      <w:r w:rsidR="00537281" w:rsidRPr="00007092">
        <w:rPr>
          <w:bCs/>
          <w:sz w:val="28"/>
          <w:szCs w:val="28"/>
        </w:rPr>
        <w:t xml:space="preserve"> области от </w:t>
      </w:r>
      <w:r w:rsidR="00537281">
        <w:rPr>
          <w:bCs/>
          <w:sz w:val="28"/>
          <w:szCs w:val="28"/>
          <w:lang w:val="ru-RU"/>
        </w:rPr>
        <w:t>28</w:t>
      </w:r>
      <w:r w:rsidR="00537281">
        <w:rPr>
          <w:bCs/>
          <w:sz w:val="28"/>
          <w:szCs w:val="28"/>
        </w:rPr>
        <w:t>.</w:t>
      </w:r>
      <w:r w:rsidR="00537281">
        <w:rPr>
          <w:bCs/>
          <w:sz w:val="28"/>
          <w:szCs w:val="28"/>
          <w:lang w:val="ru-RU"/>
        </w:rPr>
        <w:t>06</w:t>
      </w:r>
      <w:r w:rsidR="00537281" w:rsidRPr="00007092">
        <w:rPr>
          <w:bCs/>
          <w:sz w:val="28"/>
          <w:szCs w:val="28"/>
        </w:rPr>
        <w:t>.202</w:t>
      </w:r>
      <w:r w:rsidR="00537281">
        <w:rPr>
          <w:bCs/>
          <w:sz w:val="28"/>
          <w:szCs w:val="28"/>
          <w:lang w:val="ru-RU"/>
        </w:rPr>
        <w:t>4</w:t>
      </w:r>
      <w:r w:rsidR="00537281" w:rsidRPr="00007092">
        <w:rPr>
          <w:bCs/>
          <w:sz w:val="28"/>
          <w:szCs w:val="28"/>
        </w:rPr>
        <w:t xml:space="preserve"> </w:t>
      </w:r>
      <w:r w:rsidR="00537281">
        <w:rPr>
          <w:bCs/>
          <w:sz w:val="28"/>
          <w:szCs w:val="28"/>
          <w:lang w:val="ru-RU"/>
        </w:rPr>
        <w:t xml:space="preserve">                 </w:t>
      </w:r>
      <w:r w:rsidR="00537281" w:rsidRPr="00007092">
        <w:rPr>
          <w:bCs/>
          <w:sz w:val="28"/>
          <w:szCs w:val="28"/>
        </w:rPr>
        <w:t xml:space="preserve">№ </w:t>
      </w:r>
      <w:r w:rsidR="00537281">
        <w:rPr>
          <w:bCs/>
          <w:sz w:val="28"/>
          <w:szCs w:val="28"/>
          <w:lang w:val="ru-RU"/>
        </w:rPr>
        <w:t>42</w:t>
      </w:r>
      <w:r>
        <w:rPr>
          <w:bCs/>
          <w:sz w:val="28"/>
          <w:szCs w:val="28"/>
          <w:lang w:val="ru-RU"/>
        </w:rPr>
        <w:t xml:space="preserve">, </w:t>
      </w:r>
      <w:r w:rsidR="00537281">
        <w:rPr>
          <w:bCs/>
          <w:sz w:val="28"/>
          <w:szCs w:val="28"/>
          <w:lang w:val="ru-RU"/>
        </w:rPr>
        <w:t xml:space="preserve">от 30.07.2025 № 104) </w:t>
      </w:r>
      <w:r>
        <w:rPr>
          <w:bCs/>
          <w:sz w:val="28"/>
          <w:szCs w:val="28"/>
          <w:lang w:val="ru-RU"/>
        </w:rPr>
        <w:t>с</w:t>
      </w:r>
      <w:r w:rsidR="00537281">
        <w:rPr>
          <w:bCs/>
          <w:sz w:val="28"/>
          <w:szCs w:val="28"/>
          <w:lang w:val="ru-RU"/>
        </w:rPr>
        <w:t xml:space="preserve">огласно </w:t>
      </w:r>
      <w:r>
        <w:rPr>
          <w:bCs/>
          <w:sz w:val="28"/>
          <w:szCs w:val="28"/>
          <w:lang w:val="ru-RU"/>
        </w:rPr>
        <w:t>приложениям 1-8.</w:t>
      </w:r>
    </w:p>
    <w:p w:rsidR="00475E4D" w:rsidRDefault="00475E4D" w:rsidP="003C55F1">
      <w:pPr>
        <w:pStyle w:val="30"/>
        <w:spacing w:after="0"/>
        <w:ind w:left="0" w:firstLine="709"/>
        <w:jc w:val="both"/>
        <w:rPr>
          <w:sz w:val="28"/>
          <w:szCs w:val="28"/>
          <w:lang w:val="ru-RU"/>
        </w:rPr>
      </w:pPr>
    </w:p>
    <w:p w:rsidR="00073241" w:rsidRDefault="00073241" w:rsidP="001E147A">
      <w:pPr>
        <w:pStyle w:val="1"/>
        <w:snapToGrid/>
        <w:jc w:val="both"/>
        <w:rPr>
          <w:szCs w:val="24"/>
        </w:rPr>
      </w:pPr>
    </w:p>
    <w:p w:rsidR="00841AD0" w:rsidRDefault="00841AD0" w:rsidP="001E147A">
      <w:pPr>
        <w:pStyle w:val="1"/>
        <w:snapToGrid/>
        <w:jc w:val="both"/>
        <w:rPr>
          <w:szCs w:val="24"/>
        </w:rPr>
      </w:pPr>
    </w:p>
    <w:p w:rsidR="00A825CD" w:rsidRPr="004F03D9" w:rsidRDefault="003C55F1" w:rsidP="0080494D">
      <w:pPr>
        <w:pStyle w:val="1"/>
        <w:snapToGrid/>
        <w:jc w:val="both"/>
        <w:rPr>
          <w:bCs/>
        </w:rPr>
      </w:pPr>
      <w:r>
        <w:rPr>
          <w:bCs/>
          <w:szCs w:val="28"/>
        </w:rPr>
        <w:t>М</w:t>
      </w:r>
      <w:r w:rsidR="00AE12AB">
        <w:rPr>
          <w:bCs/>
          <w:szCs w:val="28"/>
        </w:rPr>
        <w:t>инистр</w:t>
      </w:r>
      <w:r w:rsidR="00887B77">
        <w:rPr>
          <w:bCs/>
          <w:szCs w:val="28"/>
        </w:rPr>
        <w:t xml:space="preserve">  </w:t>
      </w:r>
      <w:r w:rsidR="003816AE">
        <w:rPr>
          <w:bCs/>
          <w:szCs w:val="28"/>
        </w:rPr>
        <w:t xml:space="preserve">                           </w:t>
      </w:r>
      <w:r>
        <w:rPr>
          <w:bCs/>
          <w:szCs w:val="28"/>
        </w:rPr>
        <w:t xml:space="preserve">        </w:t>
      </w:r>
      <w:r w:rsidR="003816AE">
        <w:rPr>
          <w:bCs/>
          <w:szCs w:val="28"/>
        </w:rPr>
        <w:t xml:space="preserve">                                                            </w:t>
      </w:r>
      <w:r w:rsidR="00531735">
        <w:rPr>
          <w:bCs/>
          <w:szCs w:val="28"/>
        </w:rPr>
        <w:t xml:space="preserve">        </w:t>
      </w:r>
      <w:r w:rsidR="003816AE">
        <w:rPr>
          <w:bCs/>
          <w:szCs w:val="28"/>
        </w:rPr>
        <w:t xml:space="preserve">  </w:t>
      </w:r>
      <w:r w:rsidR="007C7145">
        <w:rPr>
          <w:bCs/>
          <w:szCs w:val="28"/>
        </w:rPr>
        <w:t>Н</w:t>
      </w:r>
      <w:r w:rsidR="00571F90">
        <w:rPr>
          <w:bCs/>
          <w:szCs w:val="28"/>
        </w:rPr>
        <w:t>.</w:t>
      </w:r>
      <w:r w:rsidR="007C7145">
        <w:rPr>
          <w:bCs/>
          <w:szCs w:val="28"/>
        </w:rPr>
        <w:t>И</w:t>
      </w:r>
      <w:r w:rsidR="00571F90">
        <w:rPr>
          <w:bCs/>
          <w:szCs w:val="28"/>
        </w:rPr>
        <w:t>.</w:t>
      </w:r>
      <w:r w:rsidR="00A0386A">
        <w:rPr>
          <w:bCs/>
          <w:szCs w:val="28"/>
        </w:rPr>
        <w:t xml:space="preserve"> </w:t>
      </w:r>
      <w:r w:rsidR="007C7145">
        <w:rPr>
          <w:bCs/>
          <w:szCs w:val="28"/>
        </w:rPr>
        <w:t>Борис</w:t>
      </w:r>
      <w:r w:rsidR="008B079B">
        <w:rPr>
          <w:bCs/>
          <w:szCs w:val="28"/>
        </w:rPr>
        <w:t>ов</w:t>
      </w:r>
    </w:p>
    <w:sectPr w:rsidR="00A825CD" w:rsidRPr="004F03D9" w:rsidSect="00841AD0">
      <w:headerReference w:type="even" r:id="rId9"/>
      <w:headerReference w:type="default" r:id="rId10"/>
      <w:pgSz w:w="11906" w:h="16838"/>
      <w:pgMar w:top="567" w:right="567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2F97" w:rsidRDefault="001D2F97">
      <w:r>
        <w:separator/>
      </w:r>
    </w:p>
  </w:endnote>
  <w:endnote w:type="continuationSeparator" w:id="0">
    <w:p w:rsidR="001D2F97" w:rsidRDefault="001D2F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2F97" w:rsidRDefault="001D2F97">
      <w:r>
        <w:separator/>
      </w:r>
    </w:p>
  </w:footnote>
  <w:footnote w:type="continuationSeparator" w:id="0">
    <w:p w:rsidR="001D2F97" w:rsidRDefault="001D2F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2F97" w:rsidRDefault="001D2F97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1D2F97" w:rsidRDefault="001D2F97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2F97" w:rsidRDefault="001D2F97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AF6696">
      <w:rPr>
        <w:rStyle w:val="a6"/>
        <w:noProof/>
      </w:rPr>
      <w:t>2</w:t>
    </w:r>
    <w:r>
      <w:rPr>
        <w:rStyle w:val="a6"/>
      </w:rPr>
      <w:fldChar w:fldCharType="end"/>
    </w:r>
  </w:p>
  <w:p w:rsidR="001D2F97" w:rsidRDefault="001D2F97">
    <w:pPr>
      <w:pStyle w:val="a5"/>
    </w:pPr>
  </w:p>
  <w:p w:rsidR="001D2F97" w:rsidRDefault="001D2F9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28F8"/>
    <w:rsid w:val="00002E2C"/>
    <w:rsid w:val="00003AE1"/>
    <w:rsid w:val="00004D9A"/>
    <w:rsid w:val="00007092"/>
    <w:rsid w:val="000155EB"/>
    <w:rsid w:val="00016D30"/>
    <w:rsid w:val="00020FDF"/>
    <w:rsid w:val="000372FC"/>
    <w:rsid w:val="00052068"/>
    <w:rsid w:val="000702FB"/>
    <w:rsid w:val="00073241"/>
    <w:rsid w:val="000B2C2A"/>
    <w:rsid w:val="000C3AA1"/>
    <w:rsid w:val="000C3B42"/>
    <w:rsid w:val="000D027F"/>
    <w:rsid w:val="000E4037"/>
    <w:rsid w:val="000E57A4"/>
    <w:rsid w:val="000E6E68"/>
    <w:rsid w:val="001005DC"/>
    <w:rsid w:val="001079CB"/>
    <w:rsid w:val="001125BC"/>
    <w:rsid w:val="00113E07"/>
    <w:rsid w:val="00121EB6"/>
    <w:rsid w:val="001258AD"/>
    <w:rsid w:val="00135090"/>
    <w:rsid w:val="0013734A"/>
    <w:rsid w:val="0014408D"/>
    <w:rsid w:val="00154F3B"/>
    <w:rsid w:val="00162172"/>
    <w:rsid w:val="001748AE"/>
    <w:rsid w:val="00177432"/>
    <w:rsid w:val="00183857"/>
    <w:rsid w:val="001A4F58"/>
    <w:rsid w:val="001B400F"/>
    <w:rsid w:val="001D2F97"/>
    <w:rsid w:val="001E147A"/>
    <w:rsid w:val="001F28F8"/>
    <w:rsid w:val="001F5DEC"/>
    <w:rsid w:val="00206CBD"/>
    <w:rsid w:val="00221044"/>
    <w:rsid w:val="002410B3"/>
    <w:rsid w:val="00241880"/>
    <w:rsid w:val="00256529"/>
    <w:rsid w:val="002A3FF2"/>
    <w:rsid w:val="002A6949"/>
    <w:rsid w:val="002B1E1C"/>
    <w:rsid w:val="002B3609"/>
    <w:rsid w:val="002B52FD"/>
    <w:rsid w:val="002D2E85"/>
    <w:rsid w:val="002D7DBA"/>
    <w:rsid w:val="002E7DA8"/>
    <w:rsid w:val="002E7F63"/>
    <w:rsid w:val="002F0543"/>
    <w:rsid w:val="002F3A06"/>
    <w:rsid w:val="00310C56"/>
    <w:rsid w:val="00316CFD"/>
    <w:rsid w:val="003172EF"/>
    <w:rsid w:val="003226D9"/>
    <w:rsid w:val="003274E5"/>
    <w:rsid w:val="00330C48"/>
    <w:rsid w:val="00333A66"/>
    <w:rsid w:val="0035751F"/>
    <w:rsid w:val="00380D65"/>
    <w:rsid w:val="003816AE"/>
    <w:rsid w:val="00390BBB"/>
    <w:rsid w:val="003A09A6"/>
    <w:rsid w:val="003A2C58"/>
    <w:rsid w:val="003A2CF7"/>
    <w:rsid w:val="003A786B"/>
    <w:rsid w:val="003B3CCF"/>
    <w:rsid w:val="003B3E16"/>
    <w:rsid w:val="003C145B"/>
    <w:rsid w:val="003C55F1"/>
    <w:rsid w:val="003C6142"/>
    <w:rsid w:val="003D3860"/>
    <w:rsid w:val="003F17D5"/>
    <w:rsid w:val="003F4023"/>
    <w:rsid w:val="003F5AAC"/>
    <w:rsid w:val="00407455"/>
    <w:rsid w:val="00411DD3"/>
    <w:rsid w:val="00433117"/>
    <w:rsid w:val="0043683D"/>
    <w:rsid w:val="00447B74"/>
    <w:rsid w:val="00461264"/>
    <w:rsid w:val="004716EB"/>
    <w:rsid w:val="0047552D"/>
    <w:rsid w:val="00475E4D"/>
    <w:rsid w:val="00485A44"/>
    <w:rsid w:val="004902D6"/>
    <w:rsid w:val="004910FB"/>
    <w:rsid w:val="004A10B4"/>
    <w:rsid w:val="004A21A2"/>
    <w:rsid w:val="004A3C37"/>
    <w:rsid w:val="004A5473"/>
    <w:rsid w:val="004A5D0C"/>
    <w:rsid w:val="004B6BAB"/>
    <w:rsid w:val="004C3F6B"/>
    <w:rsid w:val="004D0191"/>
    <w:rsid w:val="004D06F4"/>
    <w:rsid w:val="004D7865"/>
    <w:rsid w:val="004E0ED1"/>
    <w:rsid w:val="004E6933"/>
    <w:rsid w:val="004E7F30"/>
    <w:rsid w:val="004F03D9"/>
    <w:rsid w:val="0050501D"/>
    <w:rsid w:val="00506C55"/>
    <w:rsid w:val="005126F4"/>
    <w:rsid w:val="00521DA7"/>
    <w:rsid w:val="005278F3"/>
    <w:rsid w:val="00531618"/>
    <w:rsid w:val="00531735"/>
    <w:rsid w:val="00536F5B"/>
    <w:rsid w:val="00537281"/>
    <w:rsid w:val="0054197E"/>
    <w:rsid w:val="005479E7"/>
    <w:rsid w:val="005622CC"/>
    <w:rsid w:val="00570C8F"/>
    <w:rsid w:val="00571F90"/>
    <w:rsid w:val="00572552"/>
    <w:rsid w:val="00581021"/>
    <w:rsid w:val="00597D53"/>
    <w:rsid w:val="005A4A1B"/>
    <w:rsid w:val="005B519E"/>
    <w:rsid w:val="005B796C"/>
    <w:rsid w:val="005C26C8"/>
    <w:rsid w:val="005C50E7"/>
    <w:rsid w:val="005E77FB"/>
    <w:rsid w:val="00600FA2"/>
    <w:rsid w:val="00603D88"/>
    <w:rsid w:val="006208FC"/>
    <w:rsid w:val="00630D7B"/>
    <w:rsid w:val="00637CCA"/>
    <w:rsid w:val="006411E2"/>
    <w:rsid w:val="0064688B"/>
    <w:rsid w:val="00653037"/>
    <w:rsid w:val="00653BFC"/>
    <w:rsid w:val="00654645"/>
    <w:rsid w:val="00676DDC"/>
    <w:rsid w:val="00691796"/>
    <w:rsid w:val="006A71B2"/>
    <w:rsid w:val="006D5509"/>
    <w:rsid w:val="006D558C"/>
    <w:rsid w:val="006E3A26"/>
    <w:rsid w:val="006E4C08"/>
    <w:rsid w:val="006E6AA1"/>
    <w:rsid w:val="006F1C28"/>
    <w:rsid w:val="006F70CB"/>
    <w:rsid w:val="00702A16"/>
    <w:rsid w:val="00703189"/>
    <w:rsid w:val="00715F68"/>
    <w:rsid w:val="0072301F"/>
    <w:rsid w:val="00730756"/>
    <w:rsid w:val="007627B1"/>
    <w:rsid w:val="00767964"/>
    <w:rsid w:val="00786704"/>
    <w:rsid w:val="00796A29"/>
    <w:rsid w:val="007A0945"/>
    <w:rsid w:val="007B2F65"/>
    <w:rsid w:val="007B47D1"/>
    <w:rsid w:val="007C7145"/>
    <w:rsid w:val="007C7516"/>
    <w:rsid w:val="007E150C"/>
    <w:rsid w:val="007E5FE5"/>
    <w:rsid w:val="007E600B"/>
    <w:rsid w:val="007F4D2D"/>
    <w:rsid w:val="007F5BC7"/>
    <w:rsid w:val="00801FF0"/>
    <w:rsid w:val="0080494D"/>
    <w:rsid w:val="008147D8"/>
    <w:rsid w:val="008264AE"/>
    <w:rsid w:val="008348A3"/>
    <w:rsid w:val="008364D1"/>
    <w:rsid w:val="00841AD0"/>
    <w:rsid w:val="00842C8B"/>
    <w:rsid w:val="00860450"/>
    <w:rsid w:val="008626E0"/>
    <w:rsid w:val="00864403"/>
    <w:rsid w:val="008767FD"/>
    <w:rsid w:val="00877C7D"/>
    <w:rsid w:val="008841ED"/>
    <w:rsid w:val="00885D44"/>
    <w:rsid w:val="00887B77"/>
    <w:rsid w:val="008A285C"/>
    <w:rsid w:val="008A6A79"/>
    <w:rsid w:val="008B079B"/>
    <w:rsid w:val="008B3BC3"/>
    <w:rsid w:val="008C1EB6"/>
    <w:rsid w:val="008C2121"/>
    <w:rsid w:val="008D707E"/>
    <w:rsid w:val="008E21FE"/>
    <w:rsid w:val="008E2506"/>
    <w:rsid w:val="008E51F1"/>
    <w:rsid w:val="008F337D"/>
    <w:rsid w:val="008F61A8"/>
    <w:rsid w:val="0091622C"/>
    <w:rsid w:val="009170D0"/>
    <w:rsid w:val="009226F8"/>
    <w:rsid w:val="00930F41"/>
    <w:rsid w:val="00952296"/>
    <w:rsid w:val="0096664C"/>
    <w:rsid w:val="00967ABD"/>
    <w:rsid w:val="00976F12"/>
    <w:rsid w:val="00996D95"/>
    <w:rsid w:val="009A01DD"/>
    <w:rsid w:val="009A29B4"/>
    <w:rsid w:val="009A398B"/>
    <w:rsid w:val="009A5BE1"/>
    <w:rsid w:val="009B2B44"/>
    <w:rsid w:val="009C4B70"/>
    <w:rsid w:val="009C6892"/>
    <w:rsid w:val="009C75A3"/>
    <w:rsid w:val="009F07B6"/>
    <w:rsid w:val="009F7558"/>
    <w:rsid w:val="00A0386A"/>
    <w:rsid w:val="00A14C6A"/>
    <w:rsid w:val="00A34815"/>
    <w:rsid w:val="00A35A2E"/>
    <w:rsid w:val="00A41E8F"/>
    <w:rsid w:val="00A4324B"/>
    <w:rsid w:val="00A51DAC"/>
    <w:rsid w:val="00A825CD"/>
    <w:rsid w:val="00A83B06"/>
    <w:rsid w:val="00A852E3"/>
    <w:rsid w:val="00A86FD9"/>
    <w:rsid w:val="00A91D6F"/>
    <w:rsid w:val="00A91F4B"/>
    <w:rsid w:val="00A96C10"/>
    <w:rsid w:val="00AB1C33"/>
    <w:rsid w:val="00AC419E"/>
    <w:rsid w:val="00AD418C"/>
    <w:rsid w:val="00AD4858"/>
    <w:rsid w:val="00AE12AB"/>
    <w:rsid w:val="00AF6696"/>
    <w:rsid w:val="00B005B0"/>
    <w:rsid w:val="00B207B3"/>
    <w:rsid w:val="00B40E0B"/>
    <w:rsid w:val="00B57278"/>
    <w:rsid w:val="00B772FF"/>
    <w:rsid w:val="00B915AB"/>
    <w:rsid w:val="00BA3537"/>
    <w:rsid w:val="00BB06C6"/>
    <w:rsid w:val="00BB27C5"/>
    <w:rsid w:val="00BC2692"/>
    <w:rsid w:val="00BC3940"/>
    <w:rsid w:val="00BD6A47"/>
    <w:rsid w:val="00BE24D0"/>
    <w:rsid w:val="00BE3CD5"/>
    <w:rsid w:val="00C06B52"/>
    <w:rsid w:val="00C118B9"/>
    <w:rsid w:val="00C15CCD"/>
    <w:rsid w:val="00C245D9"/>
    <w:rsid w:val="00C26771"/>
    <w:rsid w:val="00C42041"/>
    <w:rsid w:val="00C426F3"/>
    <w:rsid w:val="00C44664"/>
    <w:rsid w:val="00C46734"/>
    <w:rsid w:val="00C50128"/>
    <w:rsid w:val="00C508CE"/>
    <w:rsid w:val="00C521E0"/>
    <w:rsid w:val="00C541CE"/>
    <w:rsid w:val="00C6364A"/>
    <w:rsid w:val="00C85084"/>
    <w:rsid w:val="00C86A46"/>
    <w:rsid w:val="00C9369C"/>
    <w:rsid w:val="00C94E40"/>
    <w:rsid w:val="00C950A2"/>
    <w:rsid w:val="00CA5F58"/>
    <w:rsid w:val="00CA6EE6"/>
    <w:rsid w:val="00CC2130"/>
    <w:rsid w:val="00CD1814"/>
    <w:rsid w:val="00CD3D22"/>
    <w:rsid w:val="00CE0D61"/>
    <w:rsid w:val="00CF1BC0"/>
    <w:rsid w:val="00CF333F"/>
    <w:rsid w:val="00D023CC"/>
    <w:rsid w:val="00D3599F"/>
    <w:rsid w:val="00D43918"/>
    <w:rsid w:val="00D66AE0"/>
    <w:rsid w:val="00D73946"/>
    <w:rsid w:val="00D8339C"/>
    <w:rsid w:val="00D87A40"/>
    <w:rsid w:val="00D90BA3"/>
    <w:rsid w:val="00D91059"/>
    <w:rsid w:val="00D915D8"/>
    <w:rsid w:val="00D97C61"/>
    <w:rsid w:val="00DA1679"/>
    <w:rsid w:val="00DB5E76"/>
    <w:rsid w:val="00DC0670"/>
    <w:rsid w:val="00DD31E8"/>
    <w:rsid w:val="00DD4175"/>
    <w:rsid w:val="00DE441F"/>
    <w:rsid w:val="00DF0B7F"/>
    <w:rsid w:val="00DF36C7"/>
    <w:rsid w:val="00E00A36"/>
    <w:rsid w:val="00E25264"/>
    <w:rsid w:val="00E344B2"/>
    <w:rsid w:val="00E3696D"/>
    <w:rsid w:val="00E44795"/>
    <w:rsid w:val="00E7547B"/>
    <w:rsid w:val="00E76754"/>
    <w:rsid w:val="00E94AC2"/>
    <w:rsid w:val="00E9799E"/>
    <w:rsid w:val="00EA0D0E"/>
    <w:rsid w:val="00EA6883"/>
    <w:rsid w:val="00EB1F4E"/>
    <w:rsid w:val="00EB58F2"/>
    <w:rsid w:val="00EB5B18"/>
    <w:rsid w:val="00ED6F3F"/>
    <w:rsid w:val="00EE03B0"/>
    <w:rsid w:val="00EE27FC"/>
    <w:rsid w:val="00EE3EA2"/>
    <w:rsid w:val="00F17317"/>
    <w:rsid w:val="00F17DCC"/>
    <w:rsid w:val="00F32FBF"/>
    <w:rsid w:val="00F4216F"/>
    <w:rsid w:val="00F50CEF"/>
    <w:rsid w:val="00F66F0A"/>
    <w:rsid w:val="00F7206F"/>
    <w:rsid w:val="00F85983"/>
    <w:rsid w:val="00FA1881"/>
    <w:rsid w:val="00FB2199"/>
    <w:rsid w:val="00FC600C"/>
    <w:rsid w:val="00FD2AF9"/>
    <w:rsid w:val="00FD7706"/>
    <w:rsid w:val="00FE512D"/>
    <w:rsid w:val="00FE5642"/>
    <w:rsid w:val="00FF00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509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rsid w:val="00135090"/>
    <w:pPr>
      <w:ind w:right="-1"/>
      <w:jc w:val="center"/>
    </w:pPr>
    <w:rPr>
      <w:b/>
      <w:sz w:val="28"/>
      <w:szCs w:val="20"/>
    </w:rPr>
  </w:style>
  <w:style w:type="paragraph" w:customStyle="1" w:styleId="1">
    <w:name w:val="Обычный1"/>
    <w:rsid w:val="00135090"/>
    <w:pPr>
      <w:snapToGrid w:val="0"/>
    </w:pPr>
    <w:rPr>
      <w:sz w:val="28"/>
    </w:rPr>
  </w:style>
  <w:style w:type="paragraph" w:styleId="a3">
    <w:name w:val="Body Text Indent"/>
    <w:basedOn w:val="a"/>
    <w:rsid w:val="00135090"/>
    <w:pPr>
      <w:ind w:firstLine="720"/>
      <w:jc w:val="both"/>
    </w:pPr>
    <w:rPr>
      <w:sz w:val="28"/>
      <w:szCs w:val="20"/>
    </w:rPr>
  </w:style>
  <w:style w:type="paragraph" w:styleId="3">
    <w:name w:val="Body Text 3"/>
    <w:basedOn w:val="a"/>
    <w:rsid w:val="00135090"/>
    <w:rPr>
      <w:b/>
      <w:bCs/>
      <w:sz w:val="28"/>
    </w:rPr>
  </w:style>
  <w:style w:type="paragraph" w:styleId="a4">
    <w:name w:val="Balloon Text"/>
    <w:basedOn w:val="a"/>
    <w:semiHidden/>
    <w:rsid w:val="00135090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135090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135090"/>
  </w:style>
  <w:style w:type="paragraph" w:customStyle="1" w:styleId="10">
    <w:name w:val="Обычный1"/>
    <w:link w:val="11"/>
    <w:uiPriority w:val="99"/>
    <w:rsid w:val="00C521E0"/>
    <w:pPr>
      <w:snapToGrid w:val="0"/>
    </w:pPr>
    <w:rPr>
      <w:sz w:val="28"/>
    </w:rPr>
  </w:style>
  <w:style w:type="paragraph" w:customStyle="1" w:styleId="20">
    <w:name w:val="Обычный2"/>
    <w:rsid w:val="007A0945"/>
    <w:pPr>
      <w:snapToGrid w:val="0"/>
    </w:pPr>
    <w:rPr>
      <w:sz w:val="28"/>
    </w:rPr>
  </w:style>
  <w:style w:type="character" w:customStyle="1" w:styleId="11">
    <w:name w:val="Обычный1 Знак"/>
    <w:link w:val="10"/>
    <w:uiPriority w:val="99"/>
    <w:rsid w:val="008D707E"/>
    <w:rPr>
      <w:sz w:val="28"/>
    </w:rPr>
  </w:style>
  <w:style w:type="paragraph" w:customStyle="1" w:styleId="ConsNormal">
    <w:name w:val="ConsNormal"/>
    <w:rsid w:val="008D707E"/>
    <w:pPr>
      <w:widowControl w:val="0"/>
      <w:ind w:firstLine="720"/>
    </w:pPr>
    <w:rPr>
      <w:rFonts w:ascii="Arial" w:hAnsi="Arial"/>
      <w:snapToGrid w:val="0"/>
    </w:rPr>
  </w:style>
  <w:style w:type="paragraph" w:styleId="30">
    <w:name w:val="Body Text Indent 3"/>
    <w:basedOn w:val="a"/>
    <w:link w:val="31"/>
    <w:rsid w:val="003C55F1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1">
    <w:name w:val="Основной текст с отступом 3 Знак"/>
    <w:basedOn w:val="a0"/>
    <w:link w:val="30"/>
    <w:rsid w:val="003C55F1"/>
    <w:rPr>
      <w:sz w:val="16"/>
      <w:szCs w:val="16"/>
      <w:lang w:val="x-none" w:eastAsia="x-none"/>
    </w:rPr>
  </w:style>
  <w:style w:type="paragraph" w:styleId="a7">
    <w:name w:val="footer"/>
    <w:basedOn w:val="a"/>
    <w:link w:val="a8"/>
    <w:unhideWhenUsed/>
    <w:rsid w:val="00841AD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841AD0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509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rsid w:val="00135090"/>
    <w:pPr>
      <w:ind w:right="-1"/>
      <w:jc w:val="center"/>
    </w:pPr>
    <w:rPr>
      <w:b/>
      <w:sz w:val="28"/>
      <w:szCs w:val="20"/>
    </w:rPr>
  </w:style>
  <w:style w:type="paragraph" w:customStyle="1" w:styleId="1">
    <w:name w:val="Обычный1"/>
    <w:rsid w:val="00135090"/>
    <w:pPr>
      <w:snapToGrid w:val="0"/>
    </w:pPr>
    <w:rPr>
      <w:sz w:val="28"/>
    </w:rPr>
  </w:style>
  <w:style w:type="paragraph" w:styleId="a3">
    <w:name w:val="Body Text Indent"/>
    <w:basedOn w:val="a"/>
    <w:rsid w:val="00135090"/>
    <w:pPr>
      <w:ind w:firstLine="720"/>
      <w:jc w:val="both"/>
    </w:pPr>
    <w:rPr>
      <w:sz w:val="28"/>
      <w:szCs w:val="20"/>
    </w:rPr>
  </w:style>
  <w:style w:type="paragraph" w:styleId="3">
    <w:name w:val="Body Text 3"/>
    <w:basedOn w:val="a"/>
    <w:rsid w:val="00135090"/>
    <w:rPr>
      <w:b/>
      <w:bCs/>
      <w:sz w:val="28"/>
    </w:rPr>
  </w:style>
  <w:style w:type="paragraph" w:styleId="a4">
    <w:name w:val="Balloon Text"/>
    <w:basedOn w:val="a"/>
    <w:semiHidden/>
    <w:rsid w:val="00135090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135090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135090"/>
  </w:style>
  <w:style w:type="paragraph" w:customStyle="1" w:styleId="10">
    <w:name w:val="Обычный1"/>
    <w:link w:val="11"/>
    <w:uiPriority w:val="99"/>
    <w:rsid w:val="00C521E0"/>
    <w:pPr>
      <w:snapToGrid w:val="0"/>
    </w:pPr>
    <w:rPr>
      <w:sz w:val="28"/>
    </w:rPr>
  </w:style>
  <w:style w:type="paragraph" w:customStyle="1" w:styleId="20">
    <w:name w:val="Обычный2"/>
    <w:rsid w:val="007A0945"/>
    <w:pPr>
      <w:snapToGrid w:val="0"/>
    </w:pPr>
    <w:rPr>
      <w:sz w:val="28"/>
    </w:rPr>
  </w:style>
  <w:style w:type="character" w:customStyle="1" w:styleId="11">
    <w:name w:val="Обычный1 Знак"/>
    <w:link w:val="10"/>
    <w:uiPriority w:val="99"/>
    <w:rsid w:val="008D707E"/>
    <w:rPr>
      <w:sz w:val="28"/>
    </w:rPr>
  </w:style>
  <w:style w:type="paragraph" w:customStyle="1" w:styleId="ConsNormal">
    <w:name w:val="ConsNormal"/>
    <w:rsid w:val="008D707E"/>
    <w:pPr>
      <w:widowControl w:val="0"/>
      <w:ind w:firstLine="720"/>
    </w:pPr>
    <w:rPr>
      <w:rFonts w:ascii="Arial" w:hAnsi="Arial"/>
      <w:snapToGrid w:val="0"/>
    </w:rPr>
  </w:style>
  <w:style w:type="paragraph" w:styleId="30">
    <w:name w:val="Body Text Indent 3"/>
    <w:basedOn w:val="a"/>
    <w:link w:val="31"/>
    <w:rsid w:val="003C55F1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1">
    <w:name w:val="Основной текст с отступом 3 Знак"/>
    <w:basedOn w:val="a0"/>
    <w:link w:val="30"/>
    <w:rsid w:val="003C55F1"/>
    <w:rPr>
      <w:sz w:val="16"/>
      <w:szCs w:val="16"/>
      <w:lang w:val="x-none" w:eastAsia="x-none"/>
    </w:rPr>
  </w:style>
  <w:style w:type="paragraph" w:styleId="a7">
    <w:name w:val="footer"/>
    <w:basedOn w:val="a"/>
    <w:link w:val="a8"/>
    <w:unhideWhenUsed/>
    <w:rsid w:val="00841AD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841AD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1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6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12075F-62DF-4397-BD39-618FD641B1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2</Pages>
  <Words>226</Words>
  <Characters>1883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</vt:lpstr>
    </vt:vector>
  </TitlesOfParts>
  <Company>REK</Company>
  <LinksUpToDate>false</LinksUpToDate>
  <CharactersWithSpaces>2105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</dc:title>
  <dc:creator>ElenaAn</dc:creator>
  <cp:lastModifiedBy>Фомченкова Елена Владимировна</cp:lastModifiedBy>
  <cp:revision>16</cp:revision>
  <cp:lastPrinted>2026-08-13T13:19:00Z</cp:lastPrinted>
  <dcterms:created xsi:type="dcterms:W3CDTF">2024-06-26T14:34:00Z</dcterms:created>
  <dcterms:modified xsi:type="dcterms:W3CDTF">2026-08-13T13:22:00Z</dcterms:modified>
</cp:coreProperties>
</file>